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1FD" w:rsidRDefault="007671FD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 на 19.05.2020</w:t>
      </w:r>
    </w:p>
    <w:p w:rsidR="007671FD" w:rsidRDefault="007671FD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6A7" w:rsidRPr="00BF46A7" w:rsidRDefault="00BF46A7" w:rsidP="007671FD">
      <w:pPr>
        <w:pStyle w:val="a3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Тема: </w:t>
      </w:r>
      <w:r w:rsidR="007671FD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Круговорот веществ в экосистеме. Схема круговорота веще</w:t>
      </w:r>
      <w:proofErr w:type="gramStart"/>
      <w:r w:rsidR="007671FD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ств в пр</w:t>
      </w:r>
      <w:proofErr w:type="gramEnd"/>
      <w:r w:rsidR="007671FD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ироде</w:t>
      </w:r>
    </w:p>
    <w:p w:rsidR="00BF46A7" w:rsidRPr="00BF46A7" w:rsidRDefault="00BF46A7" w:rsidP="00BF46A7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Задание</w:t>
      </w:r>
      <w:proofErr w:type="gramStart"/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</w:p>
    <w:p w:rsidR="00BF46A7" w:rsidRDefault="00BF46A7" w:rsidP="00BF46A7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proofErr w:type="gramStart"/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proofErr w:type="gramEnd"/>
      <w:r w:rsidRPr="00BF46A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зучите материал </w:t>
      </w:r>
    </w:p>
    <w:p w:rsidR="007671FD" w:rsidRPr="00BF46A7" w:rsidRDefault="007671FD" w:rsidP="00BF46A7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Нарисовать </w:t>
      </w:r>
      <w:r w:rsidR="00F53E64">
        <w:rPr>
          <w:rFonts w:ascii="Times New Roman" w:eastAsia="Times New Roman" w:hAnsi="Times New Roman" w:cs="Times New Roman"/>
          <w:sz w:val="28"/>
          <w:szCs w:val="28"/>
          <w:lang w:eastAsia="ru-RU"/>
        </w:rPr>
        <w:t>(написать</w:t>
      </w:r>
      <w:proofErr w:type="gramStart"/>
      <w:r w:rsidR="00F53E64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епь питания </w:t>
      </w:r>
      <w:r w:rsidR="00F53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лесных экосистем на примере экосистемы луга </w:t>
      </w:r>
    </w:p>
    <w:p w:rsidR="00BF46A7" w:rsidRPr="00BF46A7" w:rsidRDefault="00BF46A7" w:rsidP="00BF46A7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6A7" w:rsidRPr="007671FD" w:rsidRDefault="00BF46A7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Выполненные задания пришли на электронную почту albina220188@mail.ru</w:t>
      </w:r>
    </w:p>
    <w:p w:rsidR="00BF46A7" w:rsidRPr="007671FD" w:rsidRDefault="00BF46A7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Задать возникающие вопросы можно в индивидуальной беседе по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в приложение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нашей группе Экология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</w:p>
    <w:p w:rsidR="00BF46A7" w:rsidRDefault="00BF46A7" w:rsidP="00BF46A7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F46A7" w:rsidRDefault="00BF46A7" w:rsidP="00BF46A7">
      <w:pPr>
        <w:pStyle w:val="a3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71FD" w:rsidRDefault="00BF46A7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Круговорот веществ в экосистеме</w:t>
      </w:r>
    </w:p>
    <w:p w:rsidR="007671FD" w:rsidRDefault="00BF46A7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Любая экосистема - это целое сообщество различных организмов, объединенных между собой сложными взаимоотношениями в пищевом плане, а также находящихся под влиянием сходных условий окружающей среды. Круговорот веществ в экосистеме подчиняется определенным экологическим законам. Так, обязательно строгое соподчинение по цепям питания. Обмен энергией, веществами, циркуляция многих элементов - все это происходит между особями внутри данной экологической группы. При этом все они делятся на несколько групп: продуценты;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консументы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первого порядка;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консументы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второго порядка;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консументы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третьего порядка; всеядные организмы;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редуценты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детритофаги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7671FD" w:rsidRDefault="00BF46A7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Схема круговорота веществ может выглядеть примерно так:</w:t>
      </w: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71FD" w:rsidRDefault="007671FD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3968115</wp:posOffset>
                </wp:positionH>
                <wp:positionV relativeFrom="paragraph">
                  <wp:posOffset>26670</wp:posOffset>
                </wp:positionV>
                <wp:extent cx="704850" cy="171450"/>
                <wp:effectExtent l="0" t="19050" r="38100" b="38100"/>
                <wp:wrapNone/>
                <wp:docPr id="1" name="Стрелка вправо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1714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1" o:spid="_x0000_s1026" type="#_x0000_t13" style="position:absolute;margin-left:312.45pt;margin-top:2.1pt;width:55.5pt;height:1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" adj="18973" fillcolor="#4f81bd [3204]" strokecolor="#243f60 [1604]" strokeweight="2pt"/>
            </w:pict>
          </mc:Fallback>
        </mc:AlternateContent>
      </w:r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растение (продуц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ент) дает органическое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веществор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671FD" w:rsidRDefault="007671FD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3653790</wp:posOffset>
                </wp:positionH>
                <wp:positionV relativeFrom="paragraph">
                  <wp:posOffset>1441450</wp:posOffset>
                </wp:positionV>
                <wp:extent cx="628650" cy="247650"/>
                <wp:effectExtent l="0" t="19050" r="38100" b="38100"/>
                <wp:wrapNone/>
                <wp:docPr id="5" name="Стрелка вправо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2476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право 5" o:spid="_x0000_s1026" type="#_x0000_t13" style="position:absolute;margin-left:287.7pt;margin-top:113.5pt;width:49.5pt;height:1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" adj="17345" fillcolor="#4f81bd [3204]" strokecolor="#243f60 [1604]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710565</wp:posOffset>
                </wp:positionH>
                <wp:positionV relativeFrom="paragraph">
                  <wp:posOffset>984250</wp:posOffset>
                </wp:positionV>
                <wp:extent cx="628650" cy="200025"/>
                <wp:effectExtent l="0" t="19050" r="38100" b="47625"/>
                <wp:wrapNone/>
                <wp:docPr id="4" name="Стрелка вправо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2000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4" o:spid="_x0000_s1026" type="#_x0000_t13" style="position:absolute;margin-left:55.95pt;margin-top:77.5pt;width:49.5pt;height:1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" adj="18164" fillcolor="#4f81bd [3204]" strokecolor="#243f60 [1604]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4730115</wp:posOffset>
                </wp:positionH>
                <wp:positionV relativeFrom="paragraph">
                  <wp:posOffset>412750</wp:posOffset>
                </wp:positionV>
                <wp:extent cx="895350" cy="190500"/>
                <wp:effectExtent l="0" t="19050" r="38100" b="38100"/>
                <wp:wrapNone/>
                <wp:docPr id="3" name="Стрелка 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5350" cy="1905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Стрелка вправо 3" o:spid="_x0000_s1026" type="#_x0000_t13" style="position:absolute;margin-left:372.45pt;margin-top:32.5pt;width:70.5pt;height: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" adj="19302" fillcolor="#4f81bd [3204]" strokecolor="#243f60 [1604]" strokeweight="2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2720340</wp:posOffset>
                </wp:positionH>
                <wp:positionV relativeFrom="paragraph">
                  <wp:posOffset>212725</wp:posOffset>
                </wp:positionV>
                <wp:extent cx="714375" cy="200025"/>
                <wp:effectExtent l="0" t="19050" r="47625" b="47625"/>
                <wp:wrapNone/>
                <wp:docPr id="2" name="Стрелка вправо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2000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671FD" w:rsidRDefault="007671FD" w:rsidP="007671FD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Стрелка вправо 2" o:spid="_x0000_s1026" type="#_x0000_t13" style="position:absolute;margin-left:214.2pt;margin-top:16.75pt;width:56.25pt;height:15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" adj="18576" fillcolor="#4f81bd [3204]" strokecolor="#243f60 [1604]" strokeweight="2pt">
                <v:textbox>
                  <w:txbxContent>
                    <w:p w:rsidR="007671FD" w:rsidRDefault="007671FD" w:rsidP="007671FD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растительноядное животное (</w:t>
      </w:r>
      <w:proofErr w:type="spellStart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консумент</w:t>
      </w:r>
      <w:proofErr w:type="spellEnd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первого порядка) преобразует его в неорганическое и другую органику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плотоядное животное (</w:t>
      </w:r>
      <w:proofErr w:type="spellStart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консумент</w:t>
      </w:r>
      <w:proofErr w:type="spellEnd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второго порядка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преобразует в другую органику </w:t>
      </w:r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высший хищник (</w:t>
      </w:r>
      <w:proofErr w:type="spellStart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консумент</w:t>
      </w:r>
      <w:proofErr w:type="spellEnd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третьего порядка) опять частично рассеивает ее в виде тепла, а частично концентрирует в форме внутренних органических веществ;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микроорганизмы, например бактерии, грибки и прочие (</w:t>
      </w:r>
      <w:proofErr w:type="spellStart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редуценты</w:t>
      </w:r>
      <w:proofErr w:type="spellEnd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proofErr w:type="spellStart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детритофаги</w:t>
      </w:r>
      <w:proofErr w:type="spellEnd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разлагают мертвые останки животных и </w:t>
      </w:r>
      <w:proofErr w:type="gramStart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формируют массу неорганических соединений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</w:t>
      </w:r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растения поглощают</w:t>
      </w:r>
      <w:proofErr w:type="gramEnd"/>
      <w:r w:rsidR="00BF46A7"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неорганику и снова создают в процессе фотосинтеза ряд важных органических соединений, то есть продуцируют.</w:t>
      </w:r>
    </w:p>
    <w:p w:rsidR="007671FD" w:rsidRDefault="00BF46A7" w:rsidP="007671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Вещества 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экосистемы</w:t>
      </w:r>
      <w:proofErr w:type="gram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Очевидно, что в одной экосистеме в тесном взаимодействии находится два основных типа вещества: органические и неорганические. Из органики это: белки; жиры; углеводы. Неорганические соединения следующие: вода; углекислый газ; минеральные соли; ряд важных макроэлементов. Очень важным условием для нормального функционирования любой экосистемы является постоянный приток солнечной энергии. Ведь растения могут осуществлять фотосинтез только при этом условии. Кроме того, энергия, которая заключается в химических </w:t>
      </w: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связях соединений, рассеивается в виде тепла в достаточно больших количествах. Поэтому вещества не могут циркулировать в неизменном состоянии без потерь.</w:t>
      </w:r>
    </w:p>
    <w:p w:rsidR="007671FD" w:rsidRDefault="00BF46A7" w:rsidP="007671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Схема круговорота веществ на лугу</w:t>
      </w: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53E64" w:rsidRDefault="00BF46A7" w:rsidP="007671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Луг - это особенное природное сообщество. Ведь он имеет некоторые отличия от всех других, например 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лесного. В чем заключаются эти отличия? На лугу преобладает только травяная растительность, состоящая из многолетних и однолетних невысоких трав. При этом они между собой отличаются. 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Более светолюбивые обладают высоким ростом, а те, что могут жить в тени, низким.</w:t>
      </w:r>
      <w:proofErr w:type="gram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пределах данного сообщества нет крупных представителей животного мира. Это связано с тем, что им просто негде будет прятаться, ведь деревьев нет. Периодически во время сильных дождей все пространство луга заливается водой. </w:t>
      </w:r>
      <w:proofErr w:type="gram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Отсюда и другое их название - заливные или наливные.</w:t>
      </w:r>
      <w:proofErr w:type="gram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таких условиях могут существовать далеко не все живые существа. Если же говорить о сходствах лугового и лесного, к примеру, сообщества, то следует выделить главную черту: на обеих территориях обитают представители растений, насекомых, грызунов, птиц, пресмыкающихся, земноводных и млекопитающих. Схема круговорота веществ на лугу может иметь следующий вид: минеральные вещества и вода, которые потребляет непосредственно из земли растение; насекомые, которые опыляют цветки и позволяют им размножаться, при этом питаясь нектаром, то есть производимым растением органическим веществом; птицы и млекопитающие, поедающие насекомых и растения, то есть употребляющие органическое вещество; микроорганизмы, которые разлагают мертвые остатки растений и животных и высвобождают неорганические вещества (минеральные соли, воду, углекислый газ). </w:t>
      </w:r>
    </w:p>
    <w:p w:rsidR="00F53E64" w:rsidRDefault="00BF46A7" w:rsidP="007671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3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Пример лугового круговорота</w:t>
      </w:r>
    </w:p>
    <w:p w:rsidR="00BF46A7" w:rsidRPr="007671FD" w:rsidRDefault="00BF46A7" w:rsidP="007671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Круговорот веществ на лугу - необходимое условие для существования данного сообщества. Почва способна обогащаться полезными веществами и элементами только благодаря деятельности ее обитателей - микроорганизмов-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детритофагов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червей, мокриц и прочих существ. Без этого условия растениям будет недоставать неорганики для фотосинтеза и роста, а значит, будет в дефиците и органическое вещество, которое они производят. Такое, как крахмал, целлюлоза, белок и прочие. Это приведет к сокращению численности животных и птиц, а значит, и органического вещества в целом. Пострадают в итоге и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детритофаги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так цикл нарушится. Круговорот веществ на лугу можно проиллюстрировать и более конкретным примером. Попробуем составить такую схему. Минеральные соли, вода, углекислый газ, кислород потребляет ромашка аптечная. Пчела медоносная опыляет обозначенное растение и поедает его пыльцу, то есть углеводы и белки. Пчелоед и осоед склевывают пчелу медоносную и потребляют органическое вещество ее тела (хитин, белок, углеводы). Луговая полевка и другие мелкие грызуны и более крупные виды поедают органическую составляющую растений и насекомых. Пустельга (птица) поедает грызунов и потребляет питательные вещества. После смерти все животные и насекомые попадают на </w:t>
      </w:r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землю, где их тело подвергается разложению на составляющие соединения деятельностью микроорганизмов, червей, мокриц и других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детритофагов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результате почва снова насыщается неорганическими солями, водой и прочими соединениями, которые поглощают корни растений. Цепи и сети питания Круговорот веществ и энергии, как уже стало понятно, тесно связан с таким экологическим понятием, как цепь или сеть питания. Ведь любое вещество - это материал, продукт, который служит строительным материалом для формирования структурных частей клеток, тканей и органов. Каждая цепь питания неотвратимо влечет за собой и циклические преобразования веществ. А любые процессы синтеза и распада требуют затраты или высвобождения энергии. Следовательно, она также вовлекается в единый круговорот в природе. Почему существуют понятия "цепь" и "сеть питания"? Все дело в том, что взаимоотношения между организмами в пределах одной экологической группы часто намного сложнее, чем просто обычная рядовая цепь. Ведь один и тот же представитель животного мира может быть и травоядным, и хищником. Существуют всеядные организмы. Кроме того, для многих создается конкурентная среда за добычу и пропитание, что также накладывает свой отпечаток на общий план взаимоотношений внутри биогеоценоза. Вот в этих случаях цепи тесно переплетаются между собой и формируются так называемые сети питания. Особенно хорошо это заметно в многонаселенных обитателями местах: лесных, озерных сообществах, тропических лесах и прочих. Все цепи питания можно условно разделить на два вида: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выедания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пастбищные; разложения, или </w:t>
      </w:r>
      <w:proofErr w:type="spellStart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детритные</w:t>
      </w:r>
      <w:proofErr w:type="spellEnd"/>
      <w:r w:rsidRPr="007671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Основное различие между ними в том, что в первом случае все начинается с живого организма - растения. Во втором же - с мертвых остатков, экскрементов и прочих отложений, которые перерабатываются микроорганизмами, червями и так далее. Изменения энергии Энергия, как и вещества, претерпевает ряд изменений в ходе процессов в экосистемах. Вся она делится на два основных вида: солнечного света; химических связей. В ходе построения цепей питания энергия как раз и переходит из одной формы в другую. При этом происходят частичные ее потери. Ведь она расходуется на жизненные процессы каждого существа, рассеивается в виде тепла. Именно поэтому важно, чтобы солнечная энергия как первоисточник постоянно пополняла запасы любого сообщества. Непосредственно в форме света от Солнца ее могут потреблять только такие организмы, как: растения; бактерии; фотосинтезирующие одноклеточные. После них вся энергия переходит в следующую форму - химические связи соединений. В данной форме ее потребляют гетеротрофные представители биосферы. </w:t>
      </w:r>
    </w:p>
    <w:p w:rsidR="00B26764" w:rsidRDefault="00B26764"/>
    <w:sectPr w:rsidR="00B26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9B8"/>
    <w:rsid w:val="007671FD"/>
    <w:rsid w:val="009F59B8"/>
    <w:rsid w:val="00B26764"/>
    <w:rsid w:val="00BF46A7"/>
    <w:rsid w:val="00F5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6A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46A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6A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F46A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1193</Words>
  <Characters>6802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2020-05-13T11:16:00Z</dcterms:created>
  <dcterms:modified xsi:type="dcterms:W3CDTF">2020-05-13T11:16:00Z</dcterms:modified>
</cp:coreProperties>
</file>